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r>
        <w:rPr>
          <w:rFonts w:hint="eastAsia" w:ascii="黑体" w:hAnsi="黑体" w:eastAsia="黑体"/>
          <w:sz w:val="28"/>
          <w:szCs w:val="28"/>
        </w:rPr>
        <w:t>广州航海学院创新创业孵化基地入孵遴选办法（试行）</w:t>
      </w:r>
    </w:p>
    <w:p>
      <w:pPr>
        <w:spacing w:line="360" w:lineRule="auto"/>
        <w:ind w:firstLine="480" w:firstLineChars="200"/>
        <w:rPr>
          <w:rFonts w:ascii="Arial" w:hAnsi="Arial" w:cs="Arial"/>
          <w:color w:val="111111"/>
          <w:sz w:val="24"/>
          <w:szCs w:val="24"/>
          <w:shd w:val="clear" w:color="auto" w:fill="FFFFFF"/>
        </w:rPr>
      </w:pPr>
    </w:p>
    <w:p>
      <w:pPr>
        <w:spacing w:line="360" w:lineRule="auto"/>
        <w:ind w:firstLine="480" w:firstLineChars="200"/>
        <w:rPr>
          <w:rFonts w:ascii="Arial" w:hAnsi="Arial" w:cs="Arial"/>
          <w:color w:val="111111"/>
          <w:sz w:val="24"/>
          <w:szCs w:val="24"/>
          <w:shd w:val="clear" w:color="auto" w:fill="FFFFFF"/>
        </w:rPr>
      </w:pPr>
      <w:r>
        <w:rPr>
          <w:rFonts w:hint="eastAsia" w:ascii="Arial" w:hAnsi="Arial" w:cs="Arial"/>
          <w:color w:val="111111"/>
          <w:sz w:val="24"/>
          <w:szCs w:val="24"/>
          <w:shd w:val="clear" w:color="auto" w:fill="FFFFFF"/>
        </w:rPr>
        <w:t>为加快本校大学生创新创业孵化基地的建设，遴选优秀的大学生创业团队入驻孵化基地，做好入驻团队的管理和服务工作，根据学校和政府相关管理文件，制定本遴选办法。</w:t>
      </w:r>
    </w:p>
    <w:p>
      <w:pPr>
        <w:spacing w:line="360" w:lineRule="auto"/>
        <w:rPr>
          <w:rFonts w:ascii="黑体" w:hAnsi="黑体" w:eastAsia="黑体" w:cs="Arial"/>
          <w:color w:val="111111"/>
          <w:sz w:val="24"/>
          <w:szCs w:val="24"/>
          <w:shd w:val="clear" w:color="auto" w:fill="FFFFFF"/>
        </w:rPr>
      </w:pPr>
      <w:r>
        <w:rPr>
          <w:rFonts w:hint="eastAsia" w:ascii="黑体" w:hAnsi="黑体" w:eastAsia="黑体" w:cs="Arial"/>
          <w:color w:val="111111"/>
          <w:sz w:val="24"/>
          <w:szCs w:val="24"/>
          <w:shd w:val="clear" w:color="auto" w:fill="FFFFFF"/>
        </w:rPr>
        <w:t>一、入孵条件</w:t>
      </w:r>
      <w:r>
        <w:rPr>
          <w:rFonts w:ascii="黑体" w:hAnsi="黑体" w:eastAsia="黑体" w:cs="Arial"/>
          <w:color w:val="111111"/>
          <w:sz w:val="24"/>
          <w:szCs w:val="24"/>
          <w:shd w:val="clear" w:color="auto" w:fill="FFFFFF"/>
        </w:rPr>
        <w:t xml:space="preserve"> </w:t>
      </w:r>
    </w:p>
    <w:p>
      <w:pPr>
        <w:spacing w:line="360" w:lineRule="auto"/>
        <w:ind w:firstLine="480" w:firstLineChars="200"/>
        <w:rPr>
          <w:rFonts w:ascii="Arial" w:hAnsi="Arial" w:cs="Arial"/>
          <w:color w:val="111111"/>
          <w:sz w:val="24"/>
          <w:szCs w:val="24"/>
          <w:shd w:val="clear" w:color="auto" w:fill="FFFFFF"/>
        </w:rPr>
      </w:pPr>
      <w:r>
        <w:rPr>
          <w:rFonts w:hint="eastAsia" w:ascii="Arial" w:hAnsi="Arial" w:cs="Arial"/>
          <w:color w:val="111111"/>
          <w:sz w:val="24"/>
          <w:szCs w:val="24"/>
          <w:shd w:val="clear" w:color="auto" w:fill="FFFFFF"/>
        </w:rPr>
        <w:t>申请入孵企业应符合下列条件：</w:t>
      </w:r>
    </w:p>
    <w:p>
      <w:pPr>
        <w:spacing w:line="360" w:lineRule="auto"/>
        <w:ind w:firstLine="480" w:firstLineChars="200"/>
        <w:rPr>
          <w:rFonts w:ascii="Arial" w:hAnsi="Arial" w:cs="Arial"/>
          <w:color w:val="111111"/>
          <w:sz w:val="24"/>
          <w:szCs w:val="24"/>
          <w:shd w:val="clear" w:color="auto" w:fill="FFFFFF"/>
        </w:rPr>
      </w:pPr>
      <w:r>
        <w:rPr>
          <w:rFonts w:hint="eastAsia" w:ascii="Arial" w:hAnsi="Arial" w:cs="Arial"/>
          <w:color w:val="111111"/>
          <w:sz w:val="24"/>
          <w:szCs w:val="24"/>
          <w:shd w:val="clear" w:color="auto" w:fill="FFFFFF"/>
        </w:rPr>
        <w:t>（一）创业团队</w:t>
      </w:r>
      <w:r>
        <w:rPr>
          <w:rFonts w:hint="eastAsia" w:ascii="宋体" w:hAnsi="宋体"/>
          <w:sz w:val="24"/>
          <w:szCs w:val="24"/>
        </w:rPr>
        <w:t>创始人</w:t>
      </w:r>
      <w:r>
        <w:rPr>
          <w:rFonts w:hint="eastAsia" w:ascii="Arial" w:hAnsi="Arial" w:cs="Arial"/>
          <w:color w:val="111111"/>
          <w:sz w:val="24"/>
          <w:szCs w:val="24"/>
          <w:shd w:val="clear" w:color="auto" w:fill="FFFFFF"/>
        </w:rPr>
        <w:t>及其成员限于我校全日制入学一年后的非毕业班在校学生，有较高的素养和品格，懂政策，重信誉，有一定经营能力；</w:t>
      </w:r>
    </w:p>
    <w:p>
      <w:pPr>
        <w:spacing w:line="360" w:lineRule="auto"/>
        <w:ind w:firstLine="480" w:firstLineChars="200"/>
        <w:rPr>
          <w:rFonts w:ascii="Arial" w:hAnsi="Arial" w:cs="Arial"/>
          <w:color w:val="111111"/>
          <w:sz w:val="24"/>
          <w:szCs w:val="24"/>
          <w:shd w:val="clear" w:color="auto" w:fill="FFFFFF"/>
        </w:rPr>
      </w:pPr>
      <w:r>
        <w:rPr>
          <w:rFonts w:hint="eastAsia" w:ascii="Arial" w:hAnsi="Arial" w:cs="Arial"/>
          <w:color w:val="111111"/>
          <w:sz w:val="24"/>
          <w:szCs w:val="24"/>
          <w:shd w:val="clear" w:color="auto" w:fill="FFFFFF"/>
        </w:rPr>
        <w:t>（二）商业计划书符合学校孵化基地支持的产业方向；</w:t>
      </w:r>
    </w:p>
    <w:p>
      <w:pPr>
        <w:spacing w:line="360" w:lineRule="auto"/>
        <w:ind w:firstLine="480" w:firstLineChars="200"/>
        <w:rPr>
          <w:rFonts w:ascii="Arial" w:hAnsi="Arial" w:cs="Arial"/>
          <w:color w:val="111111"/>
          <w:sz w:val="24"/>
          <w:szCs w:val="24"/>
          <w:shd w:val="clear" w:color="auto" w:fill="FFFFFF"/>
        </w:rPr>
      </w:pPr>
      <w:r>
        <w:rPr>
          <w:rFonts w:hint="eastAsia" w:ascii="Arial" w:hAnsi="Arial" w:cs="Arial"/>
          <w:color w:val="111111"/>
          <w:sz w:val="24"/>
          <w:szCs w:val="24"/>
          <w:shd w:val="clear" w:color="auto" w:fill="FFFFFF"/>
        </w:rPr>
        <w:t>（三）创业团队有明确的发展目标、经营项目和较高水平的专业创新能力。</w:t>
      </w:r>
    </w:p>
    <w:p>
      <w:pPr>
        <w:spacing w:line="360" w:lineRule="auto"/>
        <w:outlineLvl w:val="0"/>
        <w:rPr>
          <w:rFonts w:ascii="黑体" w:hAnsi="黑体" w:eastAsia="黑体"/>
          <w:sz w:val="24"/>
          <w:szCs w:val="24"/>
        </w:rPr>
      </w:pPr>
      <w:r>
        <w:rPr>
          <w:rFonts w:hint="eastAsia" w:ascii="黑体" w:hAnsi="黑体" w:eastAsia="黑体"/>
          <w:sz w:val="24"/>
          <w:szCs w:val="24"/>
        </w:rPr>
        <w:t>二、孵化程序</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、创业团队需提交相应资料给创新创业学院办公室：（</w:t>
      </w:r>
      <w:r>
        <w:rPr>
          <w:rFonts w:ascii="宋体" w:hAnsi="宋体"/>
          <w:sz w:val="24"/>
          <w:szCs w:val="24"/>
        </w:rPr>
        <w:t>1</w:t>
      </w:r>
      <w:r>
        <w:rPr>
          <w:rFonts w:hint="eastAsia" w:ascii="宋体" w:hAnsi="宋体"/>
          <w:sz w:val="24"/>
          <w:szCs w:val="24"/>
        </w:rPr>
        <w:t>）广州航海学院创业孵化基地团队入孵申请表一式</w:t>
      </w:r>
      <w:r>
        <w:rPr>
          <w:rFonts w:ascii="宋体" w:hAnsi="宋体"/>
          <w:sz w:val="24"/>
          <w:szCs w:val="24"/>
        </w:rPr>
        <w:t>1</w:t>
      </w:r>
      <w:r>
        <w:rPr>
          <w:rFonts w:hint="eastAsia" w:ascii="宋体" w:hAnsi="宋体"/>
          <w:sz w:val="24"/>
          <w:szCs w:val="24"/>
        </w:rPr>
        <w:t>份（在校园网创新创业学院网站下载专区栏，由创业团队创始人填写）；（2）广州航海学院创业孵化基地个人入孵申请表一人一式</w:t>
      </w:r>
      <w:r>
        <w:rPr>
          <w:rFonts w:ascii="宋体" w:hAnsi="宋体"/>
          <w:sz w:val="24"/>
          <w:szCs w:val="24"/>
        </w:rPr>
        <w:t>1</w:t>
      </w:r>
      <w:r>
        <w:rPr>
          <w:rFonts w:hint="eastAsia" w:ascii="宋体" w:hAnsi="宋体"/>
          <w:sz w:val="24"/>
          <w:szCs w:val="24"/>
        </w:rPr>
        <w:t>份（在校园网创新创业学院网站下载专区栏，由创业团队其他成员填写）；（3）商业计划书打印一式两份，并提交电子档；（4）创业公司相关管理制度；（5）创业团队成员简历及身份证明复印件。其中入驻孵化申请需经创业团队家长同意，并需所在学院的辅导员（中队长）与副书记（大队长）对学生思想品德、学习表现等进行综合评价，出具推荐意见并加盖学院公章。</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、创新创业学院牵头，组织由双创学院、教务处、学工处、校团委组成的创业孵化项目评估委员会共同对提交申请的项目进行评审，加盖创新创业学院公章，然后将评审结果在“创新创业学院”网站公示一周；</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、学生创业团队与创新创业学院签署进驻协议书并办理其他相关入驻手续；</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、创业团队正式进驻，自主办理工商注册等商业证照，开展创业活动；</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、创业公司创始人毕业离校后，原则上该公司必须搬离校园创业孵化基地。</w:t>
      </w:r>
    </w:p>
    <w:p>
      <w:pPr>
        <w:ind w:firstLine="240" w:firstLineChars="100"/>
        <w:rPr>
          <w:rFonts w:ascii="黑体" w:hAnsi="黑体" w:eastAsia="黑体"/>
          <w:sz w:val="24"/>
          <w:szCs w:val="24"/>
        </w:rPr>
      </w:pPr>
      <w:r>
        <w:rPr>
          <w:rFonts w:hint="eastAsia" w:ascii="黑体" w:hAnsi="黑体" w:eastAsia="黑体"/>
          <w:sz w:val="24"/>
          <w:szCs w:val="24"/>
        </w:rPr>
        <w:t>三、评审标准</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、团队创始人在校综合表现良</w:t>
      </w:r>
      <w:bookmarkStart w:id="0" w:name="_GoBack"/>
      <w:bookmarkEnd w:id="0"/>
      <w:r>
        <w:rPr>
          <w:rFonts w:hint="eastAsia" w:ascii="宋体" w:hAnsi="宋体"/>
          <w:sz w:val="24"/>
          <w:szCs w:val="24"/>
        </w:rPr>
        <w:t>好，学习过相关创业课程，具有较强的组织协调能力；</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、团队结构合理，成员目标一致，具有良好的团队精神；</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、创业项目具有创新性和市场潜力；</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、创业计划书内容全面，并具有较强的现实操作性；</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、创业项目和专业结合紧密的项目，优先考虑；</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、创业项目获得各级科技扶持资金和创业基金者，同等条件优先考虑；</w:t>
      </w:r>
    </w:p>
    <w:p>
      <w:pPr>
        <w:spacing w:line="360" w:lineRule="auto"/>
        <w:ind w:firstLine="480" w:firstLineChars="200"/>
        <w:rPr>
          <w:rFonts w:ascii="宋体"/>
          <w:sz w:val="24"/>
          <w:szCs w:val="24"/>
        </w:rPr>
      </w:pPr>
      <w:r>
        <w:rPr>
          <w:rFonts w:ascii="宋体" w:hAnsi="宋体"/>
          <w:sz w:val="24"/>
          <w:szCs w:val="24"/>
        </w:rPr>
        <w:t>7</w:t>
      </w:r>
      <w:r>
        <w:rPr>
          <w:rFonts w:hint="eastAsia" w:ascii="宋体" w:hAnsi="宋体"/>
          <w:sz w:val="24"/>
          <w:szCs w:val="24"/>
        </w:rPr>
        <w:t>、创业项目参加省级以上创业竞赛并获名次者，同等条件优先考虑。</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spacing w:line="360" w:lineRule="auto"/>
        <w:ind w:firstLine="480" w:firstLineChars="200"/>
        <w:jc w:val="right"/>
        <w:rPr>
          <w:rFonts w:ascii="宋体"/>
          <w:sz w:val="24"/>
          <w:szCs w:val="24"/>
        </w:rPr>
      </w:pPr>
      <w:r>
        <w:rPr>
          <w:rFonts w:hint="eastAsia" w:ascii="宋体"/>
          <w:sz w:val="24"/>
          <w:szCs w:val="24"/>
        </w:rPr>
        <w:t>广州航海学院 创新创业学院</w:t>
      </w:r>
    </w:p>
    <w:p>
      <w:pPr>
        <w:spacing w:line="360" w:lineRule="auto"/>
        <w:ind w:right="480" w:firstLine="5880" w:firstLineChars="2450"/>
        <w:rPr>
          <w:rFonts w:ascii="宋体"/>
          <w:sz w:val="24"/>
          <w:szCs w:val="24"/>
        </w:rPr>
      </w:pPr>
    </w:p>
    <w:p>
      <w:pPr>
        <w:spacing w:line="360" w:lineRule="auto"/>
        <w:ind w:firstLine="480" w:firstLineChars="200"/>
        <w:rPr>
          <w:rFonts w:ascii="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87"/>
    <w:rsid w:val="000261AE"/>
    <w:rsid w:val="00042D9E"/>
    <w:rsid w:val="00050A8A"/>
    <w:rsid w:val="00061BF9"/>
    <w:rsid w:val="000C3DBB"/>
    <w:rsid w:val="000D145F"/>
    <w:rsid w:val="000D508B"/>
    <w:rsid w:val="0010010B"/>
    <w:rsid w:val="00120AE1"/>
    <w:rsid w:val="00157B68"/>
    <w:rsid w:val="00162FBD"/>
    <w:rsid w:val="001722B1"/>
    <w:rsid w:val="001A38D1"/>
    <w:rsid w:val="001F71AD"/>
    <w:rsid w:val="00210032"/>
    <w:rsid w:val="002104F3"/>
    <w:rsid w:val="00243FE8"/>
    <w:rsid w:val="00252946"/>
    <w:rsid w:val="00265B37"/>
    <w:rsid w:val="00266E87"/>
    <w:rsid w:val="002702A9"/>
    <w:rsid w:val="00272B47"/>
    <w:rsid w:val="0028692F"/>
    <w:rsid w:val="002A2182"/>
    <w:rsid w:val="002A3DE0"/>
    <w:rsid w:val="002F47B9"/>
    <w:rsid w:val="002F7A8F"/>
    <w:rsid w:val="00345BC7"/>
    <w:rsid w:val="003706C2"/>
    <w:rsid w:val="00372C28"/>
    <w:rsid w:val="003811F6"/>
    <w:rsid w:val="003F3B59"/>
    <w:rsid w:val="00480C78"/>
    <w:rsid w:val="004A4099"/>
    <w:rsid w:val="004A6444"/>
    <w:rsid w:val="004A7666"/>
    <w:rsid w:val="004E4159"/>
    <w:rsid w:val="004E6F8F"/>
    <w:rsid w:val="005020A9"/>
    <w:rsid w:val="00525E2C"/>
    <w:rsid w:val="00527FF6"/>
    <w:rsid w:val="00554759"/>
    <w:rsid w:val="005559AE"/>
    <w:rsid w:val="005939C9"/>
    <w:rsid w:val="005A3D5B"/>
    <w:rsid w:val="005A786F"/>
    <w:rsid w:val="005B7DEE"/>
    <w:rsid w:val="005C73F3"/>
    <w:rsid w:val="005D4052"/>
    <w:rsid w:val="005F6A1F"/>
    <w:rsid w:val="006003DB"/>
    <w:rsid w:val="00652EEB"/>
    <w:rsid w:val="00665004"/>
    <w:rsid w:val="0066779C"/>
    <w:rsid w:val="0069084C"/>
    <w:rsid w:val="006B19B2"/>
    <w:rsid w:val="006B431A"/>
    <w:rsid w:val="00731310"/>
    <w:rsid w:val="00736C22"/>
    <w:rsid w:val="007513E8"/>
    <w:rsid w:val="00761487"/>
    <w:rsid w:val="00783D6E"/>
    <w:rsid w:val="00790A95"/>
    <w:rsid w:val="007B4E81"/>
    <w:rsid w:val="007C2D5A"/>
    <w:rsid w:val="007D397A"/>
    <w:rsid w:val="00831C08"/>
    <w:rsid w:val="0084451A"/>
    <w:rsid w:val="0085227E"/>
    <w:rsid w:val="00875A93"/>
    <w:rsid w:val="008A1AD4"/>
    <w:rsid w:val="008B7BBD"/>
    <w:rsid w:val="008D1054"/>
    <w:rsid w:val="00903FD6"/>
    <w:rsid w:val="00921A27"/>
    <w:rsid w:val="009439BA"/>
    <w:rsid w:val="00946DD8"/>
    <w:rsid w:val="00951656"/>
    <w:rsid w:val="00964A17"/>
    <w:rsid w:val="00970B32"/>
    <w:rsid w:val="009E2AA0"/>
    <w:rsid w:val="00A329DF"/>
    <w:rsid w:val="00A95026"/>
    <w:rsid w:val="00AD3D7B"/>
    <w:rsid w:val="00B71046"/>
    <w:rsid w:val="00B8240F"/>
    <w:rsid w:val="00B84B23"/>
    <w:rsid w:val="00B96793"/>
    <w:rsid w:val="00C52E6A"/>
    <w:rsid w:val="00C93CC6"/>
    <w:rsid w:val="00CB1F77"/>
    <w:rsid w:val="00CC2A87"/>
    <w:rsid w:val="00CC51E0"/>
    <w:rsid w:val="00CD20B2"/>
    <w:rsid w:val="00CE2DDC"/>
    <w:rsid w:val="00D04B0F"/>
    <w:rsid w:val="00D42C22"/>
    <w:rsid w:val="00D91FDF"/>
    <w:rsid w:val="00D92BFF"/>
    <w:rsid w:val="00DC72CF"/>
    <w:rsid w:val="00E01E29"/>
    <w:rsid w:val="00E03EA8"/>
    <w:rsid w:val="00E31A44"/>
    <w:rsid w:val="00E51EB6"/>
    <w:rsid w:val="00EB12BA"/>
    <w:rsid w:val="00EF53BC"/>
    <w:rsid w:val="00F04493"/>
    <w:rsid w:val="00F17C1F"/>
    <w:rsid w:val="00F378D9"/>
    <w:rsid w:val="00F40DB5"/>
    <w:rsid w:val="00F551D2"/>
    <w:rsid w:val="00FF2B18"/>
    <w:rsid w:val="75DC74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cs="Times New Roman"/>
      <w:sz w:val="18"/>
      <w:szCs w:val="18"/>
    </w:rPr>
  </w:style>
  <w:style w:type="character" w:customStyle="1" w:styleId="8">
    <w:name w:val="页脚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141</Words>
  <Characters>809</Characters>
  <Lines>6</Lines>
  <Paragraphs>1</Paragraphs>
  <TotalTime>21</TotalTime>
  <ScaleCrop>false</ScaleCrop>
  <LinksUpToDate>false</LinksUpToDate>
  <CharactersWithSpaces>949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2018-04-19T02:26:00Z</dcterms:created>
  <dc:creator>Administrator</dc:creator>
  <cp:lastModifiedBy>Administrator</cp:lastModifiedBy>
  <cp:lastPrinted>2016-08-25T05:47:00Z</cp:lastPrinted>
  <dcterms:modified xsi:type="dcterms:W3CDTF">2021-09-17T07:51:23Z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AAB52429DC354B528BC2A2FF673B4D6F</vt:lpwstr>
  </property>
</Properties>
</file>